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69107" w14:textId="77777777" w:rsidR="00FC06C3" w:rsidRDefault="00FC06C3" w:rsidP="00FC06C3">
      <w:bookmarkStart w:id="0" w:name="_GoBack"/>
      <w:bookmarkEnd w:id="0"/>
    </w:p>
    <w:p w14:paraId="53B6A4FD" w14:textId="77777777" w:rsidR="00FC06C3" w:rsidRDefault="00FC06C3" w:rsidP="00FC06C3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20E469E2" wp14:editId="75BED31F">
            <wp:extent cx="2245684" cy="978408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 Allianc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684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n-CA" w:eastAsia="en-CA"/>
        </w:rPr>
        <w:drawing>
          <wp:inline distT="0" distB="0" distL="0" distR="0" wp14:anchorId="34B64C2A" wp14:editId="5094C37E">
            <wp:extent cx="1536065" cy="975279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Can LOGO Hi-Res (2) small p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97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761CA99D" wp14:editId="28EFAB84">
            <wp:simplePos x="0" y="0"/>
            <wp:positionH relativeFrom="column">
              <wp:posOffset>4333875</wp:posOffset>
            </wp:positionH>
            <wp:positionV relativeFrom="paragraph">
              <wp:posOffset>-4445</wp:posOffset>
            </wp:positionV>
            <wp:extent cx="2249170" cy="119951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A-Mexic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6C8211" w14:textId="77777777" w:rsidR="00FC06C3" w:rsidRDefault="00FC06C3" w:rsidP="009B6B48">
      <w:pPr>
        <w:jc w:val="center"/>
        <w:rPr>
          <w:rFonts w:ascii="ChunkFive Roman" w:hAnsi="ChunkFive Roman"/>
          <w:color w:val="003087" w:themeColor="accent3"/>
          <w:sz w:val="52"/>
        </w:rPr>
      </w:pPr>
    </w:p>
    <w:p w14:paraId="12033648" w14:textId="033B21AC" w:rsidR="00E42C67" w:rsidRPr="003C0BDB" w:rsidRDefault="005F6FBD" w:rsidP="009B6B48">
      <w:pPr>
        <w:jc w:val="center"/>
        <w:rPr>
          <w:rFonts w:asciiTheme="majorHAnsi" w:hAnsiTheme="majorHAnsi"/>
          <w:b/>
          <w:color w:val="003087" w:themeColor="accent3"/>
          <w:sz w:val="36"/>
          <w:szCs w:val="36"/>
        </w:rPr>
      </w:pPr>
      <w:r w:rsidRPr="003C0BDB">
        <w:rPr>
          <w:rFonts w:asciiTheme="majorHAnsi" w:hAnsiTheme="majorHAnsi"/>
          <w:b/>
          <w:sz w:val="36"/>
          <w:szCs w:val="36"/>
        </w:rPr>
        <w:t>June 20-22, 2019</w:t>
      </w:r>
    </w:p>
    <w:p w14:paraId="20461BB6" w14:textId="6D10C4E3" w:rsidR="0062356D" w:rsidRPr="009A2112" w:rsidRDefault="0062356D" w:rsidP="009B6B48">
      <w:pPr>
        <w:jc w:val="center"/>
        <w:rPr>
          <w:color w:val="19A3E7" w:themeColor="accent1"/>
        </w:rPr>
      </w:pPr>
    </w:p>
    <w:p w14:paraId="1A0D89D4" w14:textId="07EFCFB4" w:rsidR="00E460A1" w:rsidRDefault="0062356D" w:rsidP="00E460A1">
      <w:pPr>
        <w:jc w:val="center"/>
        <w:rPr>
          <w:rFonts w:ascii="ChunkFive Roman" w:hAnsi="ChunkFive Roman"/>
          <w:color w:val="F5730C" w:themeColor="accent2"/>
          <w:sz w:val="44"/>
        </w:rPr>
      </w:pPr>
      <w:r w:rsidRPr="009A2112">
        <w:rPr>
          <w:rFonts w:ascii="ChunkFive Roman" w:hAnsi="ChunkFive Roman"/>
          <w:color w:val="F5730C" w:themeColor="accent2"/>
          <w:sz w:val="44"/>
        </w:rPr>
        <w:t>2019 International Tuberous Sclerosis Complex Research Conference</w:t>
      </w:r>
    </w:p>
    <w:p w14:paraId="5B921203" w14:textId="77777777" w:rsidR="00E460A1" w:rsidRPr="00655FC3" w:rsidRDefault="00E460A1" w:rsidP="00E460A1">
      <w:pPr>
        <w:jc w:val="center"/>
        <w:rPr>
          <w:rFonts w:asciiTheme="majorHAnsi" w:hAnsiTheme="majorHAnsi"/>
          <w:sz w:val="32"/>
          <w:szCs w:val="36"/>
        </w:rPr>
      </w:pPr>
    </w:p>
    <w:p w14:paraId="4A6065ED" w14:textId="03D69EAD" w:rsidR="00E460A1" w:rsidRPr="00655FC3" w:rsidRDefault="00E460A1" w:rsidP="00E460A1">
      <w:pPr>
        <w:jc w:val="center"/>
        <w:rPr>
          <w:rFonts w:asciiTheme="majorHAnsi" w:hAnsiTheme="majorHAnsi"/>
          <w:sz w:val="32"/>
          <w:szCs w:val="36"/>
        </w:rPr>
        <w:sectPr w:rsidR="00E460A1" w:rsidRPr="00655FC3" w:rsidSect="00C03A05">
          <w:footerReference w:type="defaul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FFF2C0" w14:textId="744569FD" w:rsidR="00E460A1" w:rsidRPr="003C0BDB" w:rsidRDefault="00E460A1" w:rsidP="00E460A1">
      <w:pPr>
        <w:jc w:val="center"/>
        <w:rPr>
          <w:rFonts w:asciiTheme="majorHAnsi" w:hAnsiTheme="majorHAnsi"/>
          <w:i/>
          <w:sz w:val="32"/>
          <w:szCs w:val="36"/>
          <w:lang w:val="es-AR"/>
        </w:rPr>
      </w:pPr>
      <w:r w:rsidRPr="003C0BDB">
        <w:rPr>
          <w:rFonts w:asciiTheme="majorHAnsi" w:hAnsiTheme="majorHAnsi"/>
          <w:i/>
          <w:sz w:val="32"/>
          <w:szCs w:val="36"/>
          <w:lang w:val="es-AR"/>
        </w:rPr>
        <w:t>Toronto, Ontario, Canada</w:t>
      </w:r>
    </w:p>
    <w:p w14:paraId="26001269" w14:textId="079D8163" w:rsidR="00E460A1" w:rsidRPr="003C0BDB" w:rsidRDefault="00E460A1" w:rsidP="00E460A1">
      <w:pPr>
        <w:jc w:val="center"/>
        <w:rPr>
          <w:rFonts w:asciiTheme="majorHAnsi" w:hAnsiTheme="majorHAnsi"/>
          <w:i/>
          <w:sz w:val="32"/>
          <w:szCs w:val="36"/>
          <w:lang w:val="es-AR"/>
        </w:rPr>
      </w:pPr>
      <w:r w:rsidRPr="003C0BDB">
        <w:rPr>
          <w:rFonts w:asciiTheme="majorHAnsi" w:hAnsiTheme="majorHAnsi"/>
          <w:i/>
          <w:sz w:val="32"/>
          <w:szCs w:val="36"/>
          <w:lang w:val="es-AR"/>
        </w:rPr>
        <w:t>Chelsea Hotel Toronto</w:t>
      </w:r>
    </w:p>
    <w:p w14:paraId="16776BDA" w14:textId="77777777" w:rsidR="00E460A1" w:rsidRPr="00E460A1" w:rsidRDefault="00E460A1" w:rsidP="009B6B48">
      <w:pPr>
        <w:jc w:val="center"/>
        <w:rPr>
          <w:sz w:val="36"/>
          <w:lang w:val="es-AR"/>
        </w:rPr>
        <w:sectPr w:rsidR="00E460A1" w:rsidRPr="00E460A1" w:rsidSect="00E460A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7E8B03C" w14:textId="016A1B15" w:rsidR="00FC06C3" w:rsidRPr="00E460A1" w:rsidRDefault="00FC06C3" w:rsidP="00FC06C3">
      <w:pPr>
        <w:rPr>
          <w:color w:val="1F497D" w:themeColor="text2"/>
          <w:sz w:val="36"/>
          <w:lang w:val="es-AR"/>
        </w:rPr>
      </w:pPr>
    </w:p>
    <w:p w14:paraId="66AE2C27" w14:textId="77777777" w:rsidR="003C0BDB" w:rsidRDefault="003C0BDB" w:rsidP="00E460A1">
      <w:pPr>
        <w:jc w:val="center"/>
        <w:rPr>
          <w:b/>
          <w:color w:val="1F497D" w:themeColor="text2"/>
          <w:sz w:val="36"/>
        </w:rPr>
        <w:sectPr w:rsidR="003C0BDB" w:rsidSect="00C03A0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571D06" w14:textId="420220B9" w:rsidR="00E460A1" w:rsidRDefault="001B20FD" w:rsidP="00E460A1">
      <w:pPr>
        <w:jc w:val="center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>Keynote</w:t>
      </w:r>
      <w:r w:rsidR="00E460A1">
        <w:rPr>
          <w:b/>
          <w:color w:val="1F497D" w:themeColor="text2"/>
          <w:sz w:val="36"/>
        </w:rPr>
        <w:t xml:space="preserve"> Speaker</w:t>
      </w:r>
    </w:p>
    <w:p w14:paraId="79D76DE0" w14:textId="0AA9F778" w:rsidR="001B20FD" w:rsidRPr="00655FC3" w:rsidRDefault="001B20FD" w:rsidP="00E460A1">
      <w:pPr>
        <w:jc w:val="center"/>
        <w:rPr>
          <w:b/>
          <w:color w:val="1F497D" w:themeColor="text2"/>
          <w:sz w:val="32"/>
        </w:rPr>
      </w:pPr>
      <w:r w:rsidRPr="00655FC3">
        <w:rPr>
          <w:sz w:val="32"/>
        </w:rPr>
        <w:t>David Neal Franz, MD</w:t>
      </w:r>
    </w:p>
    <w:p w14:paraId="40F06F5B" w14:textId="77777777" w:rsidR="003C0BDB" w:rsidRDefault="003C0BDB" w:rsidP="001B20FD">
      <w:pPr>
        <w:jc w:val="center"/>
        <w:rPr>
          <w:b/>
          <w:color w:val="1F497D" w:themeColor="text2"/>
          <w:sz w:val="36"/>
        </w:rPr>
        <w:sectPr w:rsidR="003C0BDB" w:rsidSect="003C0BD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89F184B" w14:textId="42E0B0EE" w:rsidR="001B20FD" w:rsidRDefault="001B20FD" w:rsidP="001B20FD">
      <w:pPr>
        <w:jc w:val="center"/>
        <w:rPr>
          <w:b/>
          <w:color w:val="1F497D" w:themeColor="text2"/>
          <w:sz w:val="36"/>
        </w:rPr>
      </w:pPr>
    </w:p>
    <w:p w14:paraId="546EB509" w14:textId="6A703E59" w:rsidR="001B20FD" w:rsidRPr="00B26D00" w:rsidRDefault="00736C29" w:rsidP="001B20FD">
      <w:pPr>
        <w:jc w:val="center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>Confirmed</w:t>
      </w:r>
      <w:r w:rsidR="001B20FD">
        <w:rPr>
          <w:b/>
          <w:color w:val="1F497D" w:themeColor="text2"/>
          <w:sz w:val="36"/>
        </w:rPr>
        <w:t xml:space="preserve"> Speakers Include</w:t>
      </w:r>
    </w:p>
    <w:p w14:paraId="7A8E319F" w14:textId="77777777" w:rsidR="001B20FD" w:rsidRDefault="001B20FD" w:rsidP="001B20FD">
      <w:pPr>
        <w:rPr>
          <w:sz w:val="22"/>
          <w:szCs w:val="22"/>
        </w:rPr>
      </w:pPr>
    </w:p>
    <w:p w14:paraId="3C12A8E8" w14:textId="77777777" w:rsidR="001B20FD" w:rsidRPr="00646F10" w:rsidRDefault="001B20FD" w:rsidP="001B20FD">
      <w:pPr>
        <w:rPr>
          <w:sz w:val="22"/>
          <w:szCs w:val="22"/>
        </w:rPr>
        <w:sectPr w:rsidR="001B20FD" w:rsidRPr="00646F10" w:rsidSect="00C03A0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2E6A7C5" w14:textId="77777777" w:rsidR="001B20FD" w:rsidRPr="00E460A1" w:rsidRDefault="001B20FD" w:rsidP="001B20FD">
      <w:pPr>
        <w:pStyle w:val="ListParagraph"/>
        <w:numPr>
          <w:ilvl w:val="0"/>
          <w:numId w:val="2"/>
        </w:numPr>
        <w:rPr>
          <w:sz w:val="20"/>
          <w:szCs w:val="22"/>
        </w:rPr>
      </w:pPr>
      <w:proofErr w:type="spellStart"/>
      <w:r w:rsidRPr="00E460A1">
        <w:rPr>
          <w:sz w:val="20"/>
          <w:szCs w:val="22"/>
        </w:rPr>
        <w:t>Stéphanie</w:t>
      </w:r>
      <w:proofErr w:type="spellEnd"/>
      <w:r w:rsidRPr="00E460A1">
        <w:rPr>
          <w:sz w:val="20"/>
          <w:szCs w:val="22"/>
        </w:rPr>
        <w:t xml:space="preserve"> </w:t>
      </w:r>
      <w:proofErr w:type="spellStart"/>
      <w:r w:rsidRPr="00E460A1">
        <w:rPr>
          <w:sz w:val="20"/>
          <w:szCs w:val="22"/>
        </w:rPr>
        <w:t>Baulac</w:t>
      </w:r>
      <w:proofErr w:type="spellEnd"/>
      <w:r w:rsidRPr="00E460A1">
        <w:rPr>
          <w:sz w:val="20"/>
          <w:szCs w:val="22"/>
        </w:rPr>
        <w:t>, PhD</w:t>
      </w:r>
    </w:p>
    <w:p w14:paraId="55BF0216" w14:textId="77777777" w:rsidR="001B20FD" w:rsidRPr="00E460A1" w:rsidRDefault="001B20FD" w:rsidP="001B20FD">
      <w:pPr>
        <w:pStyle w:val="ListParagraph"/>
        <w:numPr>
          <w:ilvl w:val="0"/>
          <w:numId w:val="2"/>
        </w:numPr>
        <w:rPr>
          <w:sz w:val="20"/>
          <w:szCs w:val="22"/>
        </w:rPr>
      </w:pPr>
      <w:r w:rsidRPr="00E460A1">
        <w:rPr>
          <w:sz w:val="20"/>
          <w:szCs w:val="22"/>
        </w:rPr>
        <w:t xml:space="preserve">John J. </w:t>
      </w:r>
      <w:proofErr w:type="spellStart"/>
      <w:r w:rsidRPr="00E460A1">
        <w:rPr>
          <w:sz w:val="20"/>
          <w:szCs w:val="22"/>
        </w:rPr>
        <w:t>Bissler</w:t>
      </w:r>
      <w:proofErr w:type="spellEnd"/>
      <w:r w:rsidRPr="00E460A1">
        <w:rPr>
          <w:sz w:val="20"/>
          <w:szCs w:val="22"/>
        </w:rPr>
        <w:t>, MD</w:t>
      </w:r>
    </w:p>
    <w:p w14:paraId="1BBFF7D0" w14:textId="77777777" w:rsidR="001B20FD" w:rsidRPr="00E460A1" w:rsidRDefault="001B20FD" w:rsidP="001B20FD">
      <w:pPr>
        <w:pStyle w:val="ListParagraph"/>
        <w:numPr>
          <w:ilvl w:val="0"/>
          <w:numId w:val="2"/>
        </w:numPr>
        <w:rPr>
          <w:sz w:val="20"/>
          <w:szCs w:val="22"/>
        </w:rPr>
      </w:pPr>
      <w:r w:rsidRPr="00E460A1">
        <w:rPr>
          <w:sz w:val="20"/>
          <w:szCs w:val="22"/>
        </w:rPr>
        <w:t>Michael Borchers, MD</w:t>
      </w:r>
    </w:p>
    <w:p w14:paraId="2E9296AB" w14:textId="77777777" w:rsidR="001B20FD" w:rsidRPr="00E460A1" w:rsidRDefault="001B20FD" w:rsidP="001B20FD">
      <w:pPr>
        <w:pStyle w:val="ListParagraph"/>
        <w:numPr>
          <w:ilvl w:val="0"/>
          <w:numId w:val="2"/>
        </w:numPr>
        <w:rPr>
          <w:sz w:val="20"/>
          <w:szCs w:val="22"/>
        </w:rPr>
      </w:pPr>
      <w:proofErr w:type="spellStart"/>
      <w:r w:rsidRPr="00E460A1">
        <w:rPr>
          <w:sz w:val="20"/>
          <w:szCs w:val="22"/>
        </w:rPr>
        <w:t>Angélique</w:t>
      </w:r>
      <w:proofErr w:type="spellEnd"/>
      <w:r w:rsidRPr="00E460A1">
        <w:rPr>
          <w:sz w:val="20"/>
          <w:szCs w:val="22"/>
        </w:rPr>
        <w:t xml:space="preserve"> </w:t>
      </w:r>
      <w:proofErr w:type="spellStart"/>
      <w:r w:rsidRPr="00E460A1">
        <w:rPr>
          <w:sz w:val="20"/>
          <w:szCs w:val="22"/>
        </w:rPr>
        <w:t>Bordey</w:t>
      </w:r>
      <w:proofErr w:type="spellEnd"/>
      <w:r w:rsidRPr="00E460A1">
        <w:rPr>
          <w:sz w:val="20"/>
          <w:szCs w:val="22"/>
        </w:rPr>
        <w:t>, PhD</w:t>
      </w:r>
    </w:p>
    <w:p w14:paraId="48AAE920" w14:textId="77777777" w:rsidR="001B20FD" w:rsidRPr="00E460A1" w:rsidRDefault="001B20FD" w:rsidP="001B20FD">
      <w:pPr>
        <w:pStyle w:val="ListParagraph"/>
        <w:numPr>
          <w:ilvl w:val="0"/>
          <w:numId w:val="2"/>
        </w:numPr>
        <w:rPr>
          <w:sz w:val="20"/>
          <w:szCs w:val="22"/>
        </w:rPr>
      </w:pPr>
      <w:r w:rsidRPr="00E460A1">
        <w:rPr>
          <w:sz w:val="20"/>
          <w:szCs w:val="22"/>
        </w:rPr>
        <w:t>Thomas N. Darling, MD, PhD</w:t>
      </w:r>
    </w:p>
    <w:p w14:paraId="5FBE43A5" w14:textId="77777777" w:rsidR="001B20FD" w:rsidRPr="00E460A1" w:rsidRDefault="001B20FD" w:rsidP="001B20FD">
      <w:pPr>
        <w:pStyle w:val="ListParagraph"/>
        <w:numPr>
          <w:ilvl w:val="0"/>
          <w:numId w:val="2"/>
        </w:numPr>
        <w:rPr>
          <w:sz w:val="20"/>
          <w:szCs w:val="22"/>
        </w:rPr>
      </w:pPr>
      <w:r w:rsidRPr="00E460A1">
        <w:rPr>
          <w:sz w:val="20"/>
          <w:szCs w:val="22"/>
        </w:rPr>
        <w:t>Peter Davis, MD</w:t>
      </w:r>
    </w:p>
    <w:p w14:paraId="2135F4AC" w14:textId="77777777" w:rsidR="001B20FD" w:rsidRPr="00E460A1" w:rsidRDefault="001B20FD" w:rsidP="001B20FD">
      <w:pPr>
        <w:pStyle w:val="ListParagraph"/>
        <w:numPr>
          <w:ilvl w:val="0"/>
          <w:numId w:val="2"/>
        </w:numPr>
        <w:rPr>
          <w:sz w:val="20"/>
          <w:szCs w:val="22"/>
        </w:rPr>
      </w:pPr>
      <w:r w:rsidRPr="00E460A1">
        <w:rPr>
          <w:sz w:val="20"/>
          <w:szCs w:val="22"/>
        </w:rPr>
        <w:t xml:space="preserve">Kevin C. </w:t>
      </w:r>
      <w:proofErr w:type="spellStart"/>
      <w:r w:rsidRPr="00E460A1">
        <w:rPr>
          <w:sz w:val="20"/>
          <w:szCs w:val="22"/>
        </w:rPr>
        <w:t>Ess</w:t>
      </w:r>
      <w:proofErr w:type="spellEnd"/>
      <w:r w:rsidRPr="00E460A1">
        <w:rPr>
          <w:sz w:val="20"/>
          <w:szCs w:val="22"/>
        </w:rPr>
        <w:t>, MD, PhD</w:t>
      </w:r>
    </w:p>
    <w:p w14:paraId="2DF83B42" w14:textId="77777777" w:rsidR="001B20FD" w:rsidRPr="00E460A1" w:rsidRDefault="001B20FD" w:rsidP="001B20FD">
      <w:pPr>
        <w:pStyle w:val="ListParagraph"/>
        <w:numPr>
          <w:ilvl w:val="0"/>
          <w:numId w:val="2"/>
        </w:numPr>
        <w:rPr>
          <w:sz w:val="20"/>
          <w:szCs w:val="22"/>
        </w:rPr>
      </w:pPr>
      <w:r w:rsidRPr="00E460A1">
        <w:rPr>
          <w:sz w:val="20"/>
          <w:szCs w:val="22"/>
        </w:rPr>
        <w:t>You Feng, PhD</w:t>
      </w:r>
    </w:p>
    <w:p w14:paraId="27062579" w14:textId="77777777" w:rsidR="001B20FD" w:rsidRPr="00E460A1" w:rsidRDefault="001B20FD" w:rsidP="001B20FD">
      <w:pPr>
        <w:pStyle w:val="ListParagraph"/>
        <w:numPr>
          <w:ilvl w:val="0"/>
          <w:numId w:val="2"/>
        </w:numPr>
        <w:rPr>
          <w:sz w:val="20"/>
          <w:szCs w:val="22"/>
        </w:rPr>
      </w:pPr>
      <w:r w:rsidRPr="00E460A1">
        <w:rPr>
          <w:sz w:val="20"/>
          <w:szCs w:val="22"/>
        </w:rPr>
        <w:t>Elizabeth P. Henske, MD</w:t>
      </w:r>
    </w:p>
    <w:p w14:paraId="31D86C46" w14:textId="77777777" w:rsidR="001B20FD" w:rsidRPr="00E460A1" w:rsidRDefault="001B20FD" w:rsidP="001B20FD">
      <w:pPr>
        <w:pStyle w:val="ListParagraph"/>
        <w:numPr>
          <w:ilvl w:val="0"/>
          <w:numId w:val="2"/>
        </w:numPr>
        <w:rPr>
          <w:sz w:val="20"/>
          <w:szCs w:val="22"/>
        </w:rPr>
      </w:pPr>
      <w:proofErr w:type="spellStart"/>
      <w:r w:rsidRPr="00E460A1">
        <w:rPr>
          <w:sz w:val="20"/>
          <w:szCs w:val="22"/>
        </w:rPr>
        <w:t>Shafali</w:t>
      </w:r>
      <w:proofErr w:type="spellEnd"/>
      <w:r w:rsidRPr="00E460A1">
        <w:rPr>
          <w:sz w:val="20"/>
          <w:szCs w:val="22"/>
        </w:rPr>
        <w:t xml:space="preserve"> S. </w:t>
      </w:r>
      <w:proofErr w:type="spellStart"/>
      <w:r w:rsidRPr="00E460A1">
        <w:rPr>
          <w:sz w:val="20"/>
          <w:szCs w:val="22"/>
        </w:rPr>
        <w:t>Jeste</w:t>
      </w:r>
      <w:proofErr w:type="spellEnd"/>
      <w:r w:rsidRPr="00E460A1">
        <w:rPr>
          <w:sz w:val="20"/>
          <w:szCs w:val="22"/>
        </w:rPr>
        <w:t>, MD</w:t>
      </w:r>
    </w:p>
    <w:p w14:paraId="56BE80AF" w14:textId="77777777" w:rsidR="001B20FD" w:rsidRPr="00E460A1" w:rsidRDefault="001B20FD" w:rsidP="001B20FD">
      <w:pPr>
        <w:pStyle w:val="ListParagraph"/>
        <w:numPr>
          <w:ilvl w:val="0"/>
          <w:numId w:val="2"/>
        </w:numPr>
        <w:rPr>
          <w:sz w:val="20"/>
          <w:szCs w:val="22"/>
        </w:rPr>
      </w:pPr>
      <w:proofErr w:type="spellStart"/>
      <w:r w:rsidRPr="00E460A1">
        <w:rPr>
          <w:sz w:val="20"/>
          <w:szCs w:val="22"/>
        </w:rPr>
        <w:t>Sergiusz</w:t>
      </w:r>
      <w:proofErr w:type="spellEnd"/>
      <w:r w:rsidRPr="00E460A1">
        <w:rPr>
          <w:sz w:val="20"/>
          <w:szCs w:val="22"/>
        </w:rPr>
        <w:t xml:space="preserve"> </w:t>
      </w:r>
      <w:proofErr w:type="spellStart"/>
      <w:r w:rsidRPr="00E460A1">
        <w:rPr>
          <w:sz w:val="20"/>
          <w:szCs w:val="22"/>
        </w:rPr>
        <w:t>Jóźwiak</w:t>
      </w:r>
      <w:proofErr w:type="spellEnd"/>
      <w:r w:rsidRPr="00E460A1">
        <w:rPr>
          <w:sz w:val="20"/>
          <w:szCs w:val="22"/>
        </w:rPr>
        <w:t>, MD, PhD</w:t>
      </w:r>
    </w:p>
    <w:p w14:paraId="655BAFCF" w14:textId="77777777" w:rsidR="001B20FD" w:rsidRPr="00E460A1" w:rsidRDefault="001B20FD" w:rsidP="001B20FD">
      <w:pPr>
        <w:pStyle w:val="ListParagraph"/>
        <w:numPr>
          <w:ilvl w:val="0"/>
          <w:numId w:val="2"/>
        </w:numPr>
        <w:rPr>
          <w:sz w:val="20"/>
          <w:szCs w:val="22"/>
        </w:rPr>
      </w:pPr>
      <w:r w:rsidRPr="00E460A1">
        <w:rPr>
          <w:sz w:val="20"/>
          <w:szCs w:val="22"/>
        </w:rPr>
        <w:t>David J. Kwiatkowski, MD, PhD</w:t>
      </w:r>
    </w:p>
    <w:p w14:paraId="09748A2B" w14:textId="77777777" w:rsidR="001B20FD" w:rsidRPr="00E460A1" w:rsidRDefault="001B20FD" w:rsidP="001B20FD">
      <w:pPr>
        <w:pStyle w:val="ListParagraph"/>
        <w:numPr>
          <w:ilvl w:val="0"/>
          <w:numId w:val="2"/>
        </w:numPr>
        <w:rPr>
          <w:sz w:val="20"/>
          <w:szCs w:val="22"/>
        </w:rPr>
      </w:pPr>
      <w:r w:rsidRPr="00E460A1">
        <w:rPr>
          <w:sz w:val="20"/>
          <w:szCs w:val="22"/>
        </w:rPr>
        <w:t>Jonathan Lipton, MD, PhD</w:t>
      </w:r>
    </w:p>
    <w:p w14:paraId="56E551A9" w14:textId="77777777" w:rsidR="001B20FD" w:rsidRPr="00E460A1" w:rsidRDefault="001B20FD" w:rsidP="001B20FD">
      <w:pPr>
        <w:pStyle w:val="ListParagraph"/>
        <w:numPr>
          <w:ilvl w:val="0"/>
          <w:numId w:val="2"/>
        </w:numPr>
        <w:rPr>
          <w:sz w:val="20"/>
          <w:szCs w:val="22"/>
        </w:rPr>
      </w:pPr>
      <w:r w:rsidRPr="00E460A1">
        <w:rPr>
          <w:sz w:val="20"/>
          <w:szCs w:val="22"/>
        </w:rPr>
        <w:t>Jeff MacKeigan, PhD</w:t>
      </w:r>
    </w:p>
    <w:p w14:paraId="367AA985" w14:textId="77777777" w:rsidR="001B20FD" w:rsidRPr="00E460A1" w:rsidRDefault="001B20FD" w:rsidP="001B20FD">
      <w:pPr>
        <w:pStyle w:val="ListParagraph"/>
        <w:numPr>
          <w:ilvl w:val="0"/>
          <w:numId w:val="2"/>
        </w:numPr>
        <w:rPr>
          <w:sz w:val="20"/>
          <w:szCs w:val="22"/>
        </w:rPr>
      </w:pPr>
      <w:r w:rsidRPr="00E460A1">
        <w:rPr>
          <w:sz w:val="20"/>
          <w:szCs w:val="22"/>
        </w:rPr>
        <w:t xml:space="preserve">Brendan Manning, PhD </w:t>
      </w:r>
    </w:p>
    <w:p w14:paraId="3ED653AE" w14:textId="77777777" w:rsidR="001B20FD" w:rsidRPr="00E460A1" w:rsidRDefault="001B20FD" w:rsidP="001B20FD">
      <w:pPr>
        <w:pStyle w:val="ListParagraph"/>
        <w:numPr>
          <w:ilvl w:val="0"/>
          <w:numId w:val="2"/>
        </w:numPr>
        <w:rPr>
          <w:sz w:val="20"/>
          <w:szCs w:val="22"/>
        </w:rPr>
      </w:pPr>
      <w:r w:rsidRPr="00E460A1">
        <w:rPr>
          <w:sz w:val="20"/>
          <w:szCs w:val="22"/>
        </w:rPr>
        <w:t xml:space="preserve">Carmen </w:t>
      </w:r>
      <w:proofErr w:type="spellStart"/>
      <w:r w:rsidRPr="00E460A1">
        <w:rPr>
          <w:sz w:val="20"/>
          <w:szCs w:val="22"/>
        </w:rPr>
        <w:t>Priolo</w:t>
      </w:r>
      <w:proofErr w:type="spellEnd"/>
      <w:r w:rsidRPr="00E460A1">
        <w:rPr>
          <w:sz w:val="20"/>
          <w:szCs w:val="22"/>
        </w:rPr>
        <w:t>, MD, PhD</w:t>
      </w:r>
    </w:p>
    <w:p w14:paraId="3F550823" w14:textId="77777777" w:rsidR="001B20FD" w:rsidRPr="00E460A1" w:rsidRDefault="001B20FD" w:rsidP="001B20FD">
      <w:pPr>
        <w:pStyle w:val="ListParagraph"/>
        <w:numPr>
          <w:ilvl w:val="0"/>
          <w:numId w:val="2"/>
        </w:numPr>
        <w:rPr>
          <w:sz w:val="20"/>
          <w:szCs w:val="22"/>
        </w:rPr>
      </w:pPr>
      <w:r w:rsidRPr="00E460A1">
        <w:rPr>
          <w:sz w:val="20"/>
          <w:szCs w:val="22"/>
        </w:rPr>
        <w:t xml:space="preserve">Mustafa </w:t>
      </w:r>
      <w:proofErr w:type="spellStart"/>
      <w:r w:rsidRPr="00E460A1">
        <w:rPr>
          <w:sz w:val="20"/>
          <w:szCs w:val="22"/>
        </w:rPr>
        <w:t>Sahin</w:t>
      </w:r>
      <w:proofErr w:type="spellEnd"/>
      <w:r w:rsidRPr="00E460A1">
        <w:rPr>
          <w:sz w:val="20"/>
          <w:szCs w:val="22"/>
        </w:rPr>
        <w:t>, MD, PhD</w:t>
      </w:r>
    </w:p>
    <w:p w14:paraId="3C25FCF5" w14:textId="77777777" w:rsidR="001B20FD" w:rsidRPr="00E460A1" w:rsidRDefault="001B20FD" w:rsidP="001B20FD">
      <w:pPr>
        <w:pStyle w:val="ListParagraph"/>
        <w:numPr>
          <w:ilvl w:val="0"/>
          <w:numId w:val="2"/>
        </w:numPr>
        <w:rPr>
          <w:sz w:val="20"/>
          <w:szCs w:val="22"/>
        </w:rPr>
      </w:pPr>
      <w:r w:rsidRPr="00E460A1">
        <w:rPr>
          <w:sz w:val="20"/>
          <w:szCs w:val="22"/>
        </w:rPr>
        <w:t>Wei Shi, MD, PhD</w:t>
      </w:r>
    </w:p>
    <w:p w14:paraId="18661F78" w14:textId="77777777" w:rsidR="001B20FD" w:rsidRPr="00E460A1" w:rsidRDefault="001B20FD" w:rsidP="001B20FD">
      <w:pPr>
        <w:pStyle w:val="ListParagraph"/>
        <w:numPr>
          <w:ilvl w:val="0"/>
          <w:numId w:val="2"/>
        </w:numPr>
        <w:rPr>
          <w:sz w:val="20"/>
          <w:szCs w:val="22"/>
        </w:rPr>
      </w:pPr>
      <w:r w:rsidRPr="00E460A1">
        <w:rPr>
          <w:sz w:val="20"/>
          <w:szCs w:val="22"/>
        </w:rPr>
        <w:t>William L. Stanford, PhD</w:t>
      </w:r>
    </w:p>
    <w:p w14:paraId="20D1F79E" w14:textId="77777777" w:rsidR="001B20FD" w:rsidRDefault="001B20FD" w:rsidP="001B20FD">
      <w:pPr>
        <w:pStyle w:val="ListParagraph"/>
        <w:numPr>
          <w:ilvl w:val="0"/>
          <w:numId w:val="2"/>
        </w:numPr>
        <w:rPr>
          <w:sz w:val="22"/>
          <w:szCs w:val="22"/>
        </w:rPr>
        <w:sectPr w:rsidR="001B20FD" w:rsidSect="00CA495D">
          <w:type w:val="continuous"/>
          <w:pgSz w:w="12240" w:h="15840"/>
          <w:pgMar w:top="720" w:right="720" w:bottom="720" w:left="720" w:header="720" w:footer="720" w:gutter="0"/>
          <w:cols w:num="3" w:space="360"/>
          <w:docGrid w:linePitch="360"/>
        </w:sectPr>
      </w:pPr>
      <w:r w:rsidRPr="00E460A1">
        <w:rPr>
          <w:sz w:val="20"/>
          <w:szCs w:val="22"/>
        </w:rPr>
        <w:t xml:space="preserve">Charlotte </w:t>
      </w:r>
      <w:proofErr w:type="spellStart"/>
      <w:r w:rsidRPr="00E460A1">
        <w:rPr>
          <w:sz w:val="20"/>
          <w:szCs w:val="22"/>
        </w:rPr>
        <w:t>Tye</w:t>
      </w:r>
      <w:proofErr w:type="spellEnd"/>
      <w:r w:rsidRPr="00E460A1">
        <w:rPr>
          <w:sz w:val="20"/>
          <w:szCs w:val="22"/>
        </w:rPr>
        <w:t>, PhD</w:t>
      </w:r>
    </w:p>
    <w:p w14:paraId="1E55080C" w14:textId="2F5B808F" w:rsidR="009B6B48" w:rsidRDefault="009B6B48">
      <w:pPr>
        <w:rPr>
          <w:sz w:val="22"/>
          <w:szCs w:val="22"/>
        </w:rPr>
      </w:pPr>
    </w:p>
    <w:p w14:paraId="645FB61A" w14:textId="77777777" w:rsidR="00CA495D" w:rsidRDefault="00CA495D">
      <w:pPr>
        <w:rPr>
          <w:sz w:val="22"/>
          <w:szCs w:val="22"/>
        </w:rPr>
      </w:pPr>
    </w:p>
    <w:p w14:paraId="0FEC0BD7" w14:textId="77777777" w:rsidR="00E460A1" w:rsidRDefault="00E460A1" w:rsidP="00E460A1">
      <w:pPr>
        <w:jc w:val="center"/>
        <w:rPr>
          <w:rFonts w:asciiTheme="majorHAnsi" w:hAnsiTheme="majorHAnsi"/>
          <w:b/>
          <w:color w:val="1F497D" w:themeColor="text2"/>
          <w:sz w:val="28"/>
        </w:rPr>
      </w:pPr>
      <w:r w:rsidRPr="00B26D00">
        <w:rPr>
          <w:rFonts w:asciiTheme="majorHAnsi" w:hAnsiTheme="majorHAnsi"/>
          <w:b/>
          <w:color w:val="1F497D" w:themeColor="text2"/>
          <w:sz w:val="36"/>
        </w:rPr>
        <w:t>Organizing Committee</w:t>
      </w:r>
    </w:p>
    <w:p w14:paraId="6D8EF42B" w14:textId="77777777" w:rsidR="00E460A1" w:rsidRPr="00E460A1" w:rsidRDefault="00E460A1" w:rsidP="00E460A1">
      <w:pPr>
        <w:jc w:val="center"/>
        <w:rPr>
          <w:rFonts w:asciiTheme="majorHAnsi" w:hAnsiTheme="majorHAnsi"/>
          <w:b/>
          <w:color w:val="1F497D" w:themeColor="text2"/>
        </w:rPr>
      </w:pPr>
    </w:p>
    <w:p w14:paraId="203A1740" w14:textId="77777777" w:rsidR="00E460A1" w:rsidRPr="00E460A1" w:rsidRDefault="00E460A1" w:rsidP="00E460A1">
      <w:pPr>
        <w:jc w:val="center"/>
        <w:rPr>
          <w:sz w:val="20"/>
          <w:szCs w:val="22"/>
        </w:rPr>
      </w:pPr>
      <w:r w:rsidRPr="00E460A1">
        <w:rPr>
          <w:sz w:val="20"/>
          <w:szCs w:val="22"/>
        </w:rPr>
        <w:t>Co-Chairs: Elizabeth P. Henske, MD and Michael Wong, MD, PhD</w:t>
      </w:r>
    </w:p>
    <w:p w14:paraId="6F9AAF04" w14:textId="77777777" w:rsidR="00E460A1" w:rsidRPr="00E460A1" w:rsidRDefault="00E460A1" w:rsidP="00E460A1">
      <w:pPr>
        <w:rPr>
          <w:sz w:val="20"/>
          <w:szCs w:val="22"/>
        </w:rPr>
      </w:pPr>
    </w:p>
    <w:p w14:paraId="1C391235" w14:textId="77777777" w:rsidR="00E460A1" w:rsidRPr="00E460A1" w:rsidRDefault="00E460A1" w:rsidP="00E460A1">
      <w:pPr>
        <w:rPr>
          <w:sz w:val="20"/>
          <w:szCs w:val="22"/>
        </w:rPr>
        <w:sectPr w:rsidR="00E460A1" w:rsidRPr="00E460A1" w:rsidSect="009B6B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7C4881" w14:textId="77777777" w:rsidR="00E460A1" w:rsidRPr="00E460A1" w:rsidRDefault="00E460A1" w:rsidP="00E460A1">
      <w:pPr>
        <w:pStyle w:val="ListParagraph"/>
        <w:numPr>
          <w:ilvl w:val="0"/>
          <w:numId w:val="5"/>
        </w:numPr>
        <w:rPr>
          <w:sz w:val="20"/>
          <w:szCs w:val="22"/>
        </w:rPr>
      </w:pPr>
      <w:r w:rsidRPr="00E460A1">
        <w:rPr>
          <w:sz w:val="20"/>
          <w:szCs w:val="22"/>
        </w:rPr>
        <w:t>Peter Crino, MD, PhD</w:t>
      </w:r>
    </w:p>
    <w:p w14:paraId="3EF6611E" w14:textId="77777777" w:rsidR="00E460A1" w:rsidRPr="00E460A1" w:rsidRDefault="00E460A1" w:rsidP="00E460A1">
      <w:pPr>
        <w:pStyle w:val="ListParagraph"/>
        <w:numPr>
          <w:ilvl w:val="0"/>
          <w:numId w:val="5"/>
        </w:numPr>
        <w:rPr>
          <w:sz w:val="20"/>
          <w:szCs w:val="22"/>
        </w:rPr>
      </w:pPr>
      <w:proofErr w:type="spellStart"/>
      <w:r w:rsidRPr="00E460A1">
        <w:rPr>
          <w:sz w:val="20"/>
          <w:szCs w:val="22"/>
        </w:rPr>
        <w:t>Shafali</w:t>
      </w:r>
      <w:proofErr w:type="spellEnd"/>
      <w:r w:rsidRPr="00E460A1">
        <w:rPr>
          <w:sz w:val="20"/>
          <w:szCs w:val="22"/>
        </w:rPr>
        <w:t xml:space="preserve"> </w:t>
      </w:r>
      <w:proofErr w:type="spellStart"/>
      <w:r w:rsidRPr="00E460A1">
        <w:rPr>
          <w:sz w:val="20"/>
          <w:szCs w:val="22"/>
        </w:rPr>
        <w:t>Jeste</w:t>
      </w:r>
      <w:proofErr w:type="spellEnd"/>
      <w:r w:rsidRPr="00E460A1">
        <w:rPr>
          <w:sz w:val="20"/>
          <w:szCs w:val="22"/>
        </w:rPr>
        <w:t xml:space="preserve">, MD </w:t>
      </w:r>
    </w:p>
    <w:p w14:paraId="0CF89717" w14:textId="77777777" w:rsidR="00E460A1" w:rsidRPr="00E460A1" w:rsidRDefault="00E460A1" w:rsidP="00E460A1">
      <w:pPr>
        <w:pStyle w:val="ListParagraph"/>
        <w:numPr>
          <w:ilvl w:val="0"/>
          <w:numId w:val="5"/>
        </w:numPr>
        <w:rPr>
          <w:sz w:val="20"/>
          <w:szCs w:val="22"/>
        </w:rPr>
      </w:pPr>
      <w:r w:rsidRPr="00E460A1">
        <w:rPr>
          <w:sz w:val="20"/>
          <w:szCs w:val="22"/>
        </w:rPr>
        <w:t>Arnold Kristof, MDCM, FRCP</w:t>
      </w:r>
    </w:p>
    <w:p w14:paraId="37C90301" w14:textId="77777777" w:rsidR="00E460A1" w:rsidRPr="00E460A1" w:rsidRDefault="00E460A1" w:rsidP="00E460A1">
      <w:pPr>
        <w:pStyle w:val="ListParagraph"/>
        <w:numPr>
          <w:ilvl w:val="0"/>
          <w:numId w:val="5"/>
        </w:numPr>
        <w:rPr>
          <w:sz w:val="20"/>
          <w:szCs w:val="22"/>
        </w:rPr>
      </w:pPr>
      <w:r w:rsidRPr="00E460A1">
        <w:rPr>
          <w:sz w:val="20"/>
          <w:szCs w:val="22"/>
        </w:rPr>
        <w:t>Darcy Krueger, MD, PhD</w:t>
      </w:r>
    </w:p>
    <w:p w14:paraId="3585194D" w14:textId="77777777" w:rsidR="00E460A1" w:rsidRPr="00E460A1" w:rsidRDefault="00E460A1" w:rsidP="00E460A1">
      <w:pPr>
        <w:pStyle w:val="ListParagraph"/>
        <w:numPr>
          <w:ilvl w:val="0"/>
          <w:numId w:val="5"/>
        </w:numPr>
        <w:rPr>
          <w:sz w:val="20"/>
          <w:szCs w:val="22"/>
        </w:rPr>
      </w:pPr>
      <w:r w:rsidRPr="00E460A1">
        <w:rPr>
          <w:sz w:val="20"/>
          <w:szCs w:val="22"/>
        </w:rPr>
        <w:t>Brendan Manning, PhD</w:t>
      </w:r>
    </w:p>
    <w:p w14:paraId="4E2873F1" w14:textId="77777777" w:rsidR="00E460A1" w:rsidRPr="00E460A1" w:rsidRDefault="00E460A1" w:rsidP="00E460A1">
      <w:pPr>
        <w:pStyle w:val="ListParagraph"/>
        <w:numPr>
          <w:ilvl w:val="0"/>
          <w:numId w:val="5"/>
        </w:numPr>
        <w:rPr>
          <w:sz w:val="20"/>
          <w:szCs w:val="22"/>
        </w:rPr>
      </w:pPr>
      <w:proofErr w:type="spellStart"/>
      <w:r w:rsidRPr="00E460A1">
        <w:rPr>
          <w:sz w:val="20"/>
          <w:szCs w:val="22"/>
        </w:rPr>
        <w:t>Bláthnaid</w:t>
      </w:r>
      <w:proofErr w:type="spellEnd"/>
      <w:r w:rsidRPr="00E460A1">
        <w:rPr>
          <w:sz w:val="20"/>
          <w:szCs w:val="22"/>
        </w:rPr>
        <w:t xml:space="preserve"> McCoy, MB, </w:t>
      </w:r>
      <w:proofErr w:type="spellStart"/>
      <w:r w:rsidRPr="00E460A1">
        <w:rPr>
          <w:sz w:val="20"/>
          <w:szCs w:val="22"/>
        </w:rPr>
        <w:t>BCh</w:t>
      </w:r>
      <w:proofErr w:type="spellEnd"/>
      <w:r w:rsidRPr="00E460A1">
        <w:rPr>
          <w:sz w:val="20"/>
          <w:szCs w:val="22"/>
        </w:rPr>
        <w:t>, BAO</w:t>
      </w:r>
    </w:p>
    <w:p w14:paraId="00F4BDA5" w14:textId="77777777" w:rsidR="00E460A1" w:rsidRPr="00E460A1" w:rsidRDefault="00E460A1" w:rsidP="00E460A1">
      <w:pPr>
        <w:pStyle w:val="ListParagraph"/>
        <w:numPr>
          <w:ilvl w:val="0"/>
          <w:numId w:val="5"/>
        </w:numPr>
        <w:rPr>
          <w:sz w:val="20"/>
          <w:szCs w:val="22"/>
        </w:rPr>
      </w:pPr>
      <w:proofErr w:type="spellStart"/>
      <w:r w:rsidRPr="00E460A1">
        <w:rPr>
          <w:sz w:val="20"/>
          <w:szCs w:val="22"/>
        </w:rPr>
        <w:t>Elahna</w:t>
      </w:r>
      <w:proofErr w:type="spellEnd"/>
      <w:r w:rsidRPr="00E460A1">
        <w:rPr>
          <w:sz w:val="20"/>
          <w:szCs w:val="22"/>
        </w:rPr>
        <w:t xml:space="preserve"> Paul, MD, PhD</w:t>
      </w:r>
    </w:p>
    <w:p w14:paraId="7869BA7B" w14:textId="77777777" w:rsidR="00E460A1" w:rsidRPr="00E460A1" w:rsidRDefault="00E460A1" w:rsidP="00E460A1">
      <w:pPr>
        <w:rPr>
          <w:sz w:val="20"/>
          <w:szCs w:val="22"/>
        </w:rPr>
      </w:pPr>
    </w:p>
    <w:p w14:paraId="0B23FCFE" w14:textId="6E87485E" w:rsidR="00E460A1" w:rsidRPr="00E460A1" w:rsidRDefault="00E460A1" w:rsidP="00E460A1">
      <w:pPr>
        <w:rPr>
          <w:i/>
          <w:sz w:val="20"/>
          <w:szCs w:val="22"/>
        </w:rPr>
      </w:pPr>
      <w:r w:rsidRPr="00E460A1">
        <w:rPr>
          <w:i/>
          <w:sz w:val="20"/>
          <w:szCs w:val="22"/>
        </w:rPr>
        <w:t>Tuberous Sclerosis Alliance</w:t>
      </w:r>
    </w:p>
    <w:p w14:paraId="7EAD5CEF" w14:textId="77777777" w:rsidR="00E460A1" w:rsidRPr="00E460A1" w:rsidRDefault="00E460A1" w:rsidP="00E460A1">
      <w:pPr>
        <w:pStyle w:val="ListParagraph"/>
        <w:numPr>
          <w:ilvl w:val="0"/>
          <w:numId w:val="3"/>
        </w:numPr>
        <w:rPr>
          <w:sz w:val="20"/>
          <w:szCs w:val="22"/>
        </w:rPr>
      </w:pPr>
      <w:r w:rsidRPr="00E460A1">
        <w:rPr>
          <w:sz w:val="20"/>
          <w:szCs w:val="22"/>
        </w:rPr>
        <w:t>Kari Luther Rosbeck</w:t>
      </w:r>
    </w:p>
    <w:p w14:paraId="5BD333A9" w14:textId="77777777" w:rsidR="00E460A1" w:rsidRPr="00E460A1" w:rsidRDefault="00E460A1" w:rsidP="00E460A1">
      <w:pPr>
        <w:pStyle w:val="ListParagraph"/>
        <w:numPr>
          <w:ilvl w:val="0"/>
          <w:numId w:val="3"/>
        </w:numPr>
        <w:rPr>
          <w:sz w:val="20"/>
          <w:szCs w:val="22"/>
        </w:rPr>
      </w:pPr>
      <w:r w:rsidRPr="00E460A1">
        <w:rPr>
          <w:sz w:val="20"/>
          <w:szCs w:val="22"/>
        </w:rPr>
        <w:t xml:space="preserve">Steven L. </w:t>
      </w:r>
      <w:proofErr w:type="spellStart"/>
      <w:r w:rsidRPr="00E460A1">
        <w:rPr>
          <w:sz w:val="20"/>
          <w:szCs w:val="22"/>
        </w:rPr>
        <w:t>Roberds</w:t>
      </w:r>
      <w:proofErr w:type="spellEnd"/>
      <w:r w:rsidRPr="00E460A1">
        <w:rPr>
          <w:sz w:val="20"/>
          <w:szCs w:val="22"/>
        </w:rPr>
        <w:t>, PhD</w:t>
      </w:r>
    </w:p>
    <w:p w14:paraId="5071B788" w14:textId="77777777" w:rsidR="00E460A1" w:rsidRPr="00E460A1" w:rsidRDefault="00E460A1" w:rsidP="00E460A1">
      <w:pPr>
        <w:pStyle w:val="ListParagraph"/>
        <w:numPr>
          <w:ilvl w:val="0"/>
          <w:numId w:val="3"/>
        </w:numPr>
        <w:rPr>
          <w:sz w:val="20"/>
          <w:szCs w:val="22"/>
        </w:rPr>
      </w:pPr>
      <w:r w:rsidRPr="00E460A1">
        <w:rPr>
          <w:sz w:val="20"/>
          <w:szCs w:val="22"/>
        </w:rPr>
        <w:t>Calvin N. Ho, PhD</w:t>
      </w:r>
    </w:p>
    <w:p w14:paraId="359AADC8" w14:textId="77777777" w:rsidR="00E460A1" w:rsidRPr="00E460A1" w:rsidRDefault="00E460A1" w:rsidP="00E460A1">
      <w:pPr>
        <w:pStyle w:val="ListParagraph"/>
        <w:numPr>
          <w:ilvl w:val="0"/>
          <w:numId w:val="3"/>
        </w:numPr>
        <w:rPr>
          <w:sz w:val="20"/>
          <w:szCs w:val="22"/>
        </w:rPr>
      </w:pPr>
      <w:r w:rsidRPr="00E460A1">
        <w:rPr>
          <w:sz w:val="20"/>
          <w:szCs w:val="22"/>
        </w:rPr>
        <w:t>Katie Smith</w:t>
      </w:r>
    </w:p>
    <w:p w14:paraId="0A098F2D" w14:textId="77777777" w:rsidR="00E460A1" w:rsidRPr="00E460A1" w:rsidRDefault="00E460A1" w:rsidP="00E460A1">
      <w:pPr>
        <w:rPr>
          <w:sz w:val="20"/>
          <w:szCs w:val="22"/>
        </w:rPr>
      </w:pPr>
    </w:p>
    <w:p w14:paraId="2BC669B2" w14:textId="77777777" w:rsidR="00E460A1" w:rsidRPr="00E460A1" w:rsidRDefault="00E460A1" w:rsidP="00E460A1">
      <w:pPr>
        <w:rPr>
          <w:i/>
          <w:sz w:val="20"/>
          <w:szCs w:val="22"/>
        </w:rPr>
      </w:pPr>
      <w:r w:rsidRPr="00E460A1">
        <w:rPr>
          <w:i/>
          <w:sz w:val="20"/>
          <w:szCs w:val="22"/>
        </w:rPr>
        <w:t>Tuberous Sclerosis Canada Sclérose Tubéreuse</w:t>
      </w:r>
    </w:p>
    <w:p w14:paraId="75D19BEA" w14:textId="6DB5AE92" w:rsidR="00E460A1" w:rsidRPr="00E460A1" w:rsidRDefault="00E460A1" w:rsidP="00E460A1">
      <w:pPr>
        <w:pStyle w:val="ListParagraph"/>
        <w:numPr>
          <w:ilvl w:val="0"/>
          <w:numId w:val="4"/>
        </w:numPr>
        <w:rPr>
          <w:sz w:val="20"/>
          <w:szCs w:val="22"/>
        </w:rPr>
        <w:sectPr w:rsidR="00E460A1" w:rsidRPr="00E460A1" w:rsidSect="003C0B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460A1">
        <w:rPr>
          <w:sz w:val="20"/>
          <w:szCs w:val="22"/>
        </w:rPr>
        <w:t>Karen Shulis</w:t>
      </w:r>
      <w:r w:rsidR="00655FC3">
        <w:rPr>
          <w:sz w:val="20"/>
          <w:szCs w:val="22"/>
        </w:rPr>
        <w:t>t</w:t>
      </w:r>
    </w:p>
    <w:p w14:paraId="041B690E" w14:textId="77777777" w:rsidR="00E460A1" w:rsidRPr="00E460A1" w:rsidRDefault="00E460A1" w:rsidP="00655FC3">
      <w:pPr>
        <w:rPr>
          <w:sz w:val="20"/>
          <w:szCs w:val="22"/>
        </w:rPr>
        <w:sectPr w:rsidR="00E460A1" w:rsidRPr="00E460A1" w:rsidSect="00646F1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DF19BAA" w14:textId="344EA334" w:rsidR="00C03A05" w:rsidRPr="003C0BDB" w:rsidRDefault="00E460A1" w:rsidP="003C0BDB">
      <w:pPr>
        <w:jc w:val="center"/>
        <w:rPr>
          <w:sz w:val="20"/>
          <w:szCs w:val="22"/>
        </w:rPr>
      </w:pPr>
      <w:r w:rsidRPr="00E460A1">
        <w:rPr>
          <w:sz w:val="20"/>
          <w:szCs w:val="22"/>
        </w:rPr>
        <w:t xml:space="preserve">Early Career Researcher Symposium Co-Chairs: Angela Peron, MD and </w:t>
      </w:r>
      <w:proofErr w:type="spellStart"/>
      <w:r w:rsidRPr="00E460A1">
        <w:rPr>
          <w:sz w:val="20"/>
          <w:szCs w:val="22"/>
        </w:rPr>
        <w:t>Charilaos</w:t>
      </w:r>
      <w:proofErr w:type="spellEnd"/>
      <w:r w:rsidRPr="00E460A1">
        <w:rPr>
          <w:sz w:val="20"/>
          <w:szCs w:val="22"/>
        </w:rPr>
        <w:t xml:space="preserve"> </w:t>
      </w:r>
      <w:proofErr w:type="spellStart"/>
      <w:r w:rsidRPr="00E460A1">
        <w:rPr>
          <w:sz w:val="20"/>
          <w:szCs w:val="22"/>
        </w:rPr>
        <w:t>Filippakis</w:t>
      </w:r>
      <w:proofErr w:type="spellEnd"/>
      <w:r w:rsidRPr="00E460A1">
        <w:rPr>
          <w:sz w:val="20"/>
          <w:szCs w:val="22"/>
        </w:rPr>
        <w:t>, MD</w:t>
      </w:r>
    </w:p>
    <w:p w14:paraId="5F251C9D" w14:textId="65A9DAF2" w:rsidR="001B20FD" w:rsidRDefault="001B20FD" w:rsidP="001B20FD">
      <w:pPr>
        <w:rPr>
          <w:color w:val="F5730C" w:themeColor="accent2"/>
        </w:rPr>
      </w:pPr>
    </w:p>
    <w:p w14:paraId="4041542D" w14:textId="77777777" w:rsidR="001B20FD" w:rsidRPr="009A2112" w:rsidRDefault="001B20FD" w:rsidP="001B20FD">
      <w:pPr>
        <w:rPr>
          <w:color w:val="F5730C" w:themeColor="accent2"/>
        </w:rPr>
      </w:pPr>
    </w:p>
    <w:p w14:paraId="4FF62D50" w14:textId="32352736" w:rsidR="001B20FD" w:rsidRDefault="001B20FD" w:rsidP="001B20FD">
      <w:pPr>
        <w:rPr>
          <w:sz w:val="22"/>
          <w:szCs w:val="22"/>
        </w:rPr>
      </w:pPr>
    </w:p>
    <w:sectPr w:rsidR="001B20FD" w:rsidSect="001B20F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9CCB3" w14:textId="77777777" w:rsidR="00985EB2" w:rsidRDefault="00985EB2" w:rsidP="003C0BDB">
      <w:r>
        <w:separator/>
      </w:r>
    </w:p>
  </w:endnote>
  <w:endnote w:type="continuationSeparator" w:id="0">
    <w:p w14:paraId="712AEC03" w14:textId="77777777" w:rsidR="00985EB2" w:rsidRDefault="00985EB2" w:rsidP="003C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bin">
    <w:altName w:val="Segoe UI Semibold"/>
    <w:charset w:val="00"/>
    <w:family w:val="auto"/>
    <w:pitch w:val="variable"/>
    <w:sig w:usb0="00000001" w:usb1="00000001" w:usb2="00000000" w:usb3="00000000" w:csb0="00000193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hunkFive Roman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6C968" w14:textId="728A25FC" w:rsidR="003C0BDB" w:rsidRDefault="003C0BDB" w:rsidP="003C0BDB">
    <w:pPr>
      <w:pStyle w:val="Footer"/>
      <w:jc w:val="center"/>
    </w:pPr>
    <w:r w:rsidRPr="003C0BDB">
      <w:rPr>
        <w:b/>
        <w:noProof/>
        <w:color w:val="1F497D" w:themeColor="text2"/>
        <w:sz w:val="22"/>
        <w:szCs w:val="22"/>
        <w:lang w:val="en-CA" w:eastAsia="en-CA"/>
      </w:rPr>
      <w:drawing>
        <wp:anchor distT="0" distB="0" distL="114300" distR="114300" simplePos="0" relativeHeight="251658240" behindDoc="0" locked="0" layoutInCell="1" allowOverlap="1" wp14:anchorId="0A5C944A" wp14:editId="61533541">
          <wp:simplePos x="0" y="0"/>
          <wp:positionH relativeFrom="column">
            <wp:posOffset>6324600</wp:posOffset>
          </wp:positionH>
          <wp:positionV relativeFrom="page">
            <wp:posOffset>9372600</wp:posOffset>
          </wp:positionV>
          <wp:extent cx="495300" cy="4953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C0BDB">
      <w:rPr>
        <w:b/>
        <w:color w:val="1F497D" w:themeColor="text2"/>
      </w:rPr>
      <w:t>For More Information</w:t>
    </w:r>
    <w:r>
      <w:t xml:space="preserve"> </w:t>
    </w:r>
    <w:r>
      <w:tab/>
    </w:r>
    <w:r w:rsidRPr="003C0BDB">
      <w:rPr>
        <w:i/>
      </w:rPr>
      <w:t>www.tsalliance.org/researchconference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DD607" w14:textId="77777777" w:rsidR="00985EB2" w:rsidRDefault="00985EB2" w:rsidP="003C0BDB">
      <w:r>
        <w:separator/>
      </w:r>
    </w:p>
  </w:footnote>
  <w:footnote w:type="continuationSeparator" w:id="0">
    <w:p w14:paraId="195C49FC" w14:textId="77777777" w:rsidR="00985EB2" w:rsidRDefault="00985EB2" w:rsidP="003C0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A2AC8"/>
    <w:multiLevelType w:val="hybridMultilevel"/>
    <w:tmpl w:val="EAD8F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C19BD"/>
    <w:multiLevelType w:val="hybridMultilevel"/>
    <w:tmpl w:val="1A50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E6400"/>
    <w:multiLevelType w:val="hybridMultilevel"/>
    <w:tmpl w:val="6474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86613"/>
    <w:multiLevelType w:val="hybridMultilevel"/>
    <w:tmpl w:val="7ECE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31AE9"/>
    <w:multiLevelType w:val="hybridMultilevel"/>
    <w:tmpl w:val="257C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6D"/>
    <w:rsid w:val="000B13F9"/>
    <w:rsid w:val="000F6FBD"/>
    <w:rsid w:val="001B20FD"/>
    <w:rsid w:val="003C0BDB"/>
    <w:rsid w:val="004128A2"/>
    <w:rsid w:val="004B0A2F"/>
    <w:rsid w:val="004E701D"/>
    <w:rsid w:val="00582D28"/>
    <w:rsid w:val="005F6FBD"/>
    <w:rsid w:val="0062356D"/>
    <w:rsid w:val="00646F10"/>
    <w:rsid w:val="00655FC3"/>
    <w:rsid w:val="00736C29"/>
    <w:rsid w:val="008D09F2"/>
    <w:rsid w:val="00985EB2"/>
    <w:rsid w:val="009A2112"/>
    <w:rsid w:val="009B6B48"/>
    <w:rsid w:val="00B26D00"/>
    <w:rsid w:val="00C03A05"/>
    <w:rsid w:val="00C2778D"/>
    <w:rsid w:val="00CA495D"/>
    <w:rsid w:val="00CE4CD0"/>
    <w:rsid w:val="00E42C67"/>
    <w:rsid w:val="00E460A1"/>
    <w:rsid w:val="00F8057C"/>
    <w:rsid w:val="00FA567A"/>
    <w:rsid w:val="00FC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FE354"/>
  <w15:chartTrackingRefBased/>
  <w15:docId w15:val="{86E8E70F-5D5B-4D2C-A9DD-938A1C64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FBD"/>
    <w:rPr>
      <w:rFonts w:ascii="Cabin" w:hAnsi="Cab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6FBD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link w:val="Heading2Char"/>
    <w:uiPriority w:val="9"/>
    <w:qFormat/>
    <w:rsid w:val="000F6FBD"/>
    <w:pPr>
      <w:spacing w:before="100" w:beforeAutospacing="1" w:after="100" w:afterAutospacing="1"/>
      <w:outlineLvl w:val="1"/>
    </w:pPr>
    <w:rPr>
      <w:rFonts w:eastAsia="Times New Roman" w:cs="Times New Roman"/>
      <w:b/>
      <w:bCs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6FBD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6FB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FBD"/>
    <w:rPr>
      <w:rFonts w:ascii="Cabin" w:eastAsiaTheme="majorEastAsia" w:hAnsi="Cabi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6FBD"/>
    <w:rPr>
      <w:rFonts w:ascii="Cabin" w:eastAsia="Times New Roman" w:hAnsi="Cabin" w:cs="Times New Roman"/>
      <w:b/>
      <w:bCs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F6FBD"/>
    <w:rPr>
      <w:rFonts w:ascii="Cabin" w:eastAsiaTheme="majorEastAsia" w:hAnsi="Cabin" w:cstheme="majorBidi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0F6FBD"/>
    <w:rPr>
      <w:rFonts w:ascii="Cabin" w:eastAsiaTheme="majorEastAsia" w:hAnsi="Cabin" w:cstheme="majorBidi"/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0F6FBD"/>
    <w:pPr>
      <w:spacing w:after="200"/>
    </w:pPr>
    <w:rPr>
      <w:i/>
      <w:iCs/>
      <w:szCs w:val="18"/>
    </w:rPr>
  </w:style>
  <w:style w:type="character" w:styleId="Strong">
    <w:name w:val="Strong"/>
    <w:basedOn w:val="DefaultParagraphFont"/>
    <w:uiPriority w:val="22"/>
    <w:qFormat/>
    <w:rsid w:val="000F6FBD"/>
    <w:rPr>
      <w:b/>
      <w:bCs/>
    </w:rPr>
  </w:style>
  <w:style w:type="character" w:styleId="Emphasis">
    <w:name w:val="Emphasis"/>
    <w:basedOn w:val="DefaultParagraphFont"/>
    <w:uiPriority w:val="20"/>
    <w:qFormat/>
    <w:rsid w:val="000F6FBD"/>
    <w:rPr>
      <w:i/>
      <w:iCs/>
    </w:rPr>
  </w:style>
  <w:style w:type="paragraph" w:styleId="ListParagraph">
    <w:name w:val="List Paragraph"/>
    <w:basedOn w:val="Normal"/>
    <w:uiPriority w:val="34"/>
    <w:qFormat/>
    <w:rsid w:val="000F6FB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F6FBD"/>
    <w:pPr>
      <w:spacing w:line="259" w:lineRule="auto"/>
      <w:outlineLvl w:val="9"/>
    </w:pPr>
  </w:style>
  <w:style w:type="table" w:styleId="TableGrid">
    <w:name w:val="Table Grid"/>
    <w:basedOn w:val="TableNormal"/>
    <w:uiPriority w:val="39"/>
    <w:rsid w:val="009B6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BDB"/>
    <w:rPr>
      <w:rFonts w:ascii="Cabin" w:hAnsi="Cabin"/>
    </w:rPr>
  </w:style>
  <w:style w:type="paragraph" w:styleId="Footer">
    <w:name w:val="footer"/>
    <w:basedOn w:val="Normal"/>
    <w:link w:val="FooterChar"/>
    <w:uiPriority w:val="99"/>
    <w:unhideWhenUsed/>
    <w:rsid w:val="003C0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BDB"/>
    <w:rPr>
      <w:rFonts w:ascii="Cabin" w:hAnsi="Cabin"/>
    </w:rPr>
  </w:style>
  <w:style w:type="character" w:styleId="Hyperlink">
    <w:name w:val="Hyperlink"/>
    <w:basedOn w:val="DefaultParagraphFont"/>
    <w:uiPriority w:val="99"/>
    <w:unhideWhenUsed/>
    <w:rsid w:val="003C0BD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0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TS Allian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9A3E7"/>
      </a:accent1>
      <a:accent2>
        <a:srgbClr val="F5730C"/>
      </a:accent2>
      <a:accent3>
        <a:srgbClr val="003087"/>
      </a:accent3>
      <a:accent4>
        <a:srgbClr val="A8B5D7"/>
      </a:accent4>
      <a:accent5>
        <a:srgbClr val="4BACC6"/>
      </a:accent5>
      <a:accent6>
        <a:srgbClr val="AED90E"/>
      </a:accent6>
      <a:hlink>
        <a:srgbClr val="0000FF"/>
      </a:hlink>
      <a:folHlink>
        <a:srgbClr val="800080"/>
      </a:folHlink>
    </a:clrScheme>
    <a:fontScheme name="TS Alliance">
      <a:majorFont>
        <a:latin typeface="Cabin"/>
        <a:ea typeface="Microsoft JhengHei"/>
        <a:cs typeface=""/>
      </a:majorFont>
      <a:minorFont>
        <a:latin typeface="Cabin"/>
        <a:ea typeface="Microsoft JhengHe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5799D-4CED-40D5-A701-8AF9C6A0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Ho</dc:creator>
  <cp:keywords/>
  <dc:description/>
  <cp:lastModifiedBy>Melissa Cote</cp:lastModifiedBy>
  <cp:revision>2</cp:revision>
  <cp:lastPrinted>2018-09-04T15:14:00Z</cp:lastPrinted>
  <dcterms:created xsi:type="dcterms:W3CDTF">2018-10-09T14:17:00Z</dcterms:created>
  <dcterms:modified xsi:type="dcterms:W3CDTF">2018-10-09T14:17:00Z</dcterms:modified>
</cp:coreProperties>
</file>