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15865" w14:textId="2D87DC1C" w:rsidR="00D20872" w:rsidRDefault="00D20872">
      <w:bookmarkStart w:id="0" w:name="_GoBack"/>
      <w:bookmarkEnd w:id="0"/>
      <w:r w:rsidRPr="008C1AB1">
        <w:rPr>
          <w:b/>
        </w:rPr>
        <w:t>Tuberous Sclerosis Complex (TSC) Comprehensive Clinic and Research Initiative</w:t>
      </w:r>
    </w:p>
    <w:p w14:paraId="3D5D14EF" w14:textId="59ED1715" w:rsidR="00454613" w:rsidRDefault="00B50C24">
      <w:r w:rsidRPr="00B93A33">
        <w:t xml:space="preserve">The Hospital for Sick Children (SickKids) is delighted to announce the opening of the Comprehensive Tuberous Sclerosis Complex (TSC) Clinic this month. </w:t>
      </w:r>
    </w:p>
    <w:p w14:paraId="49E70167" w14:textId="7A66C3B4" w:rsidR="00A30227" w:rsidRDefault="00B50C24">
      <w:r>
        <w:t>The clinic’s</w:t>
      </w:r>
      <w:r w:rsidR="00690CB6">
        <w:t xml:space="preserve"> </w:t>
      </w:r>
      <w:r w:rsidR="005D66FC">
        <w:t xml:space="preserve">mandate </w:t>
      </w:r>
      <w:r w:rsidR="00690CB6">
        <w:t>is</w:t>
      </w:r>
      <w:r w:rsidR="00D20872">
        <w:t xml:space="preserve"> to assist teams caring for children with TSC in</w:t>
      </w:r>
      <w:r>
        <w:t>:</w:t>
      </w:r>
      <w:r w:rsidR="00D20872">
        <w:t xml:space="preserve"> accessing</w:t>
      </w:r>
      <w:r w:rsidR="003939F0">
        <w:t xml:space="preserve"> multidisc</w:t>
      </w:r>
      <w:r w:rsidR="00E211C1">
        <w:t>i</w:t>
      </w:r>
      <w:r w:rsidR="003939F0">
        <w:t>plinary</w:t>
      </w:r>
      <w:r w:rsidR="00D20872">
        <w:t xml:space="preserve"> therapies</w:t>
      </w:r>
      <w:r>
        <w:t>;</w:t>
      </w:r>
      <w:r w:rsidR="00D20872">
        <w:t xml:space="preserve"> ensuring </w:t>
      </w:r>
      <w:r>
        <w:t xml:space="preserve">these patients are being </w:t>
      </w:r>
      <w:r w:rsidR="00D20872">
        <w:t>appropriate</w:t>
      </w:r>
      <w:r>
        <w:t>ly monitored;</w:t>
      </w:r>
      <w:r w:rsidR="00D20872">
        <w:t xml:space="preserve"> </w:t>
      </w:r>
      <w:r w:rsidR="00690CB6">
        <w:t>coordinating</w:t>
      </w:r>
      <w:r w:rsidR="005D0831">
        <w:t xml:space="preserve"> and minimi</w:t>
      </w:r>
      <w:r>
        <w:t>z</w:t>
      </w:r>
      <w:r w:rsidR="005D0831">
        <w:t>ing</w:t>
      </w:r>
      <w:r w:rsidR="00D20872">
        <w:t xml:space="preserve"> hospital visits</w:t>
      </w:r>
      <w:r>
        <w:t>;</w:t>
      </w:r>
      <w:r w:rsidR="00D20872">
        <w:t xml:space="preserve"> and </w:t>
      </w:r>
      <w:r>
        <w:t xml:space="preserve">making certain that these patients </w:t>
      </w:r>
      <w:r w:rsidR="005D0831">
        <w:t xml:space="preserve">have </w:t>
      </w:r>
      <w:r w:rsidR="005D66FC">
        <w:t>appropriat</w:t>
      </w:r>
      <w:r w:rsidR="00F54D11">
        <w:t>e tests performed to follow their condition</w:t>
      </w:r>
      <w:r w:rsidR="00D20872">
        <w:t xml:space="preserve">. </w:t>
      </w:r>
      <w:r w:rsidR="00B91DDA">
        <w:t xml:space="preserve"> </w:t>
      </w:r>
    </w:p>
    <w:p w14:paraId="0DBB1AA2" w14:textId="49FD4050" w:rsidR="00B91DDA" w:rsidRDefault="00B50C24">
      <w:r>
        <w:t>The clinic and its staff</w:t>
      </w:r>
      <w:r w:rsidR="00EC4BF1">
        <w:t xml:space="preserve"> are here</w:t>
      </w:r>
      <w:r w:rsidR="00D20872">
        <w:t xml:space="preserve"> to support both hospital</w:t>
      </w:r>
      <w:r w:rsidR="00D61F76">
        <w:t xml:space="preserve"> teams</w:t>
      </w:r>
      <w:r w:rsidR="00D20872">
        <w:t xml:space="preserve"> and community </w:t>
      </w:r>
      <w:r w:rsidR="005D66FC">
        <w:t xml:space="preserve">partners </w:t>
      </w:r>
      <w:r w:rsidR="00D20872">
        <w:t xml:space="preserve">who care for children with TSC and their families. </w:t>
      </w:r>
      <w:r w:rsidR="00403A96">
        <w:t>Our team will help</w:t>
      </w:r>
      <w:r w:rsidR="00D20872">
        <w:t xml:space="preserve"> ensure </w:t>
      </w:r>
      <w:r w:rsidR="00403A96">
        <w:t xml:space="preserve">these </w:t>
      </w:r>
      <w:r w:rsidR="00D61F76">
        <w:t>children</w:t>
      </w:r>
      <w:r w:rsidR="00D20872">
        <w:t xml:space="preserve"> are receiving appropriate and timely care</w:t>
      </w:r>
      <w:r w:rsidR="005D0831">
        <w:t xml:space="preserve"> both at diagnosis and throughout childhood in accordance with consensus guidelines.</w:t>
      </w:r>
      <w:r w:rsidR="00D20872">
        <w:t xml:space="preserve"> </w:t>
      </w:r>
    </w:p>
    <w:p w14:paraId="336F80C5" w14:textId="541DF3CC" w:rsidR="00A30227" w:rsidRDefault="00A30227" w:rsidP="00A30227">
      <w:r>
        <w:t xml:space="preserve">With the exception of those children who are candidates for </w:t>
      </w:r>
      <w:proofErr w:type="spellStart"/>
      <w:r>
        <w:t>everolimus</w:t>
      </w:r>
      <w:proofErr w:type="spellEnd"/>
      <w:r>
        <w:t xml:space="preserve"> therapy, th</w:t>
      </w:r>
      <w:r w:rsidR="00B50C24">
        <w:t>e TSC Clinic at SickKids</w:t>
      </w:r>
      <w:r>
        <w:t xml:space="preserve"> is a consultative clinic</w:t>
      </w:r>
      <w:r w:rsidR="00403A96">
        <w:t>,</w:t>
      </w:r>
      <w:r>
        <w:t xml:space="preserve"> made up of multidisciplinary specialists from nephrology, cardiology, oncology, urology, dermatology, genetics, neurosurgery, gastroenterology, psychiatry, social work and psychology</w:t>
      </w:r>
      <w:r w:rsidR="00403A96">
        <w:t>.</w:t>
      </w:r>
      <w:r>
        <w:t xml:space="preserve"> </w:t>
      </w:r>
      <w:r w:rsidR="00403A96">
        <w:t>These specialists</w:t>
      </w:r>
      <w:r>
        <w:t xml:space="preserve"> will either attend the clinic or provide virtual consultations.</w:t>
      </w:r>
    </w:p>
    <w:p w14:paraId="0AEA2402" w14:textId="3EE3A9AF" w:rsidR="00A30227" w:rsidRDefault="00454613">
      <w:r>
        <w:t xml:space="preserve">The clinic will also establish a TSC database which will allow our team to follow children with TSC and their investigations and to answer research questions.  </w:t>
      </w:r>
      <w:r w:rsidR="00D20872">
        <w:t>In addition</w:t>
      </w:r>
      <w:r w:rsidR="00403A96">
        <w:t>, our team</w:t>
      </w:r>
      <w:r w:rsidR="00D20872">
        <w:t xml:space="preserve"> hope</w:t>
      </w:r>
      <w:r w:rsidR="00403A96">
        <w:t>s</w:t>
      </w:r>
      <w:r w:rsidR="00D20872">
        <w:t xml:space="preserve"> to offer families the opportunity to enrol in clinical studies </w:t>
      </w:r>
      <w:r w:rsidR="00403A96">
        <w:t>the clinic</w:t>
      </w:r>
      <w:r w:rsidR="00D20872">
        <w:t xml:space="preserve"> </w:t>
      </w:r>
      <w:r w:rsidR="00403A96">
        <w:t>is</w:t>
      </w:r>
      <w:r w:rsidR="00D20872">
        <w:t xml:space="preserve"> undertaking</w:t>
      </w:r>
      <w:r w:rsidR="00B91DDA">
        <w:t xml:space="preserve"> and to access novel therapies</w:t>
      </w:r>
      <w:r w:rsidR="00D20872">
        <w:t xml:space="preserve">. </w:t>
      </w:r>
      <w:r w:rsidR="00A30227">
        <w:t xml:space="preserve"> </w:t>
      </w:r>
    </w:p>
    <w:p w14:paraId="5DF9685B" w14:textId="74254821" w:rsidR="00690CB6" w:rsidRDefault="005D0831">
      <w:r>
        <w:t>In collaboration</w:t>
      </w:r>
      <w:r w:rsidR="00B91DDA">
        <w:t xml:space="preserve"> with our</w:t>
      </w:r>
      <w:r w:rsidR="00690CB6">
        <w:t xml:space="preserve"> colleagues at</w:t>
      </w:r>
      <w:r w:rsidR="00D61F76">
        <w:t xml:space="preserve"> </w:t>
      </w:r>
      <w:r w:rsidR="005D66FC">
        <w:t>University Health Network</w:t>
      </w:r>
      <w:r w:rsidR="00D61F76">
        <w:t>,</w:t>
      </w:r>
      <w:r w:rsidR="005D66FC">
        <w:t xml:space="preserve"> </w:t>
      </w:r>
      <w:r w:rsidR="00D61F76">
        <w:t>the clinic</w:t>
      </w:r>
      <w:r>
        <w:t xml:space="preserve"> will also </w:t>
      </w:r>
      <w:r w:rsidR="00690CB6">
        <w:t xml:space="preserve">facilitate </w:t>
      </w:r>
      <w:r w:rsidR="00B91DDA">
        <w:t>the s</w:t>
      </w:r>
      <w:r w:rsidR="00690CB6">
        <w:t>mooth transition for young adults to the adult TSC clinic at Toronto General Hospital</w:t>
      </w:r>
      <w:r w:rsidR="00B91DDA">
        <w:t>.</w:t>
      </w:r>
    </w:p>
    <w:p w14:paraId="482669E3" w14:textId="64BA428B" w:rsidR="00A30227" w:rsidRDefault="00D61F76">
      <w:r>
        <w:t>F</w:t>
      </w:r>
      <w:r w:rsidR="00885F61">
        <w:t>amilies</w:t>
      </w:r>
      <w:r>
        <w:t xml:space="preserve"> are invited</w:t>
      </w:r>
      <w:r w:rsidR="00885F61">
        <w:t xml:space="preserve"> to speak with their physician if they wish to be referred to the clinic. Their primary physician or specialist most involved in</w:t>
      </w:r>
      <w:r>
        <w:t xml:space="preserve"> </w:t>
      </w:r>
      <w:r w:rsidR="00885F61">
        <w:t>their child</w:t>
      </w:r>
      <w:r>
        <w:t>’s care</w:t>
      </w:r>
      <w:r w:rsidR="00885F61">
        <w:t xml:space="preserve"> </w:t>
      </w:r>
      <w:r>
        <w:t>can</w:t>
      </w:r>
      <w:r w:rsidR="00885F61">
        <w:t xml:space="preserve"> </w:t>
      </w:r>
      <w:r>
        <w:t>make a referral</w:t>
      </w:r>
      <w:r w:rsidR="00885F61">
        <w:t xml:space="preserve"> </w:t>
      </w:r>
      <w:r w:rsidR="00690CB6">
        <w:t xml:space="preserve">through the ARMs referral system in </w:t>
      </w:r>
      <w:r w:rsidR="005B790C">
        <w:t xml:space="preserve">Neurology </w:t>
      </w:r>
      <w:r w:rsidR="00690CB6">
        <w:t xml:space="preserve">- TSC </w:t>
      </w:r>
      <w:r w:rsidR="005B790C">
        <w:t>Clinic</w:t>
      </w:r>
      <w:r w:rsidR="00A30227">
        <w:t xml:space="preserve">. </w:t>
      </w:r>
    </w:p>
    <w:p w14:paraId="00BF14BC" w14:textId="177D3047" w:rsidR="00690CB6" w:rsidRDefault="00D61F76" w:rsidP="00D61F76">
      <w:r>
        <w:t>Y</w:t>
      </w:r>
      <w:r w:rsidR="005D0831">
        <w:t>our support and feedback for the clinic</w:t>
      </w:r>
      <w:r>
        <w:t xml:space="preserve"> is welcomed, and you can contact us at any stage by emailing </w:t>
      </w:r>
      <w:hyperlink r:id="rId4" w:history="1">
        <w:r w:rsidR="00A30227" w:rsidRPr="00AE7040">
          <w:rPr>
            <w:rStyle w:val="Hyperlink"/>
          </w:rPr>
          <w:t>tsc.clinic@sickkids.ca</w:t>
        </w:r>
      </w:hyperlink>
      <w:r>
        <w:rPr>
          <w:rStyle w:val="Hyperlink"/>
        </w:rPr>
        <w:t>.</w:t>
      </w:r>
    </w:p>
    <w:p w14:paraId="1B952F60" w14:textId="77777777" w:rsidR="00D20872" w:rsidRDefault="00D20872"/>
    <w:p w14:paraId="5D7D83B8" w14:textId="45083B89" w:rsidR="00434DDF" w:rsidRDefault="00434DDF">
      <w:r>
        <w:t xml:space="preserve">Clinic Director: </w:t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</w:t>
      </w:r>
      <w:proofErr w:type="spellStart"/>
      <w:r>
        <w:t>Blá</w:t>
      </w:r>
      <w:r w:rsidR="00F54D11">
        <w:t>thnaid</w:t>
      </w:r>
      <w:proofErr w:type="spellEnd"/>
      <w:r w:rsidR="00F54D11">
        <w:t xml:space="preserve"> McCoy, </w:t>
      </w:r>
      <w:r>
        <w:t xml:space="preserve">staff </w:t>
      </w:r>
      <w:r w:rsidR="00F54D11">
        <w:t>pediatric neurologist</w:t>
      </w:r>
      <w:r>
        <w:t xml:space="preserve"> </w:t>
      </w:r>
    </w:p>
    <w:p w14:paraId="5424452E" w14:textId="35D65642" w:rsidR="00434DDF" w:rsidRDefault="00434DDF">
      <w:r>
        <w:t xml:space="preserve">Clinic Nurse Practitioner: </w:t>
      </w:r>
      <w:r>
        <w:tab/>
        <w:t>Maria Zak</w:t>
      </w:r>
      <w:r w:rsidR="00F61042">
        <w:t>,</w:t>
      </w:r>
      <w:r>
        <w:t xml:space="preserve"> NP Neurology</w:t>
      </w:r>
    </w:p>
    <w:p w14:paraId="70372F95" w14:textId="12A423FB" w:rsidR="00434DDF" w:rsidRDefault="00434DDF">
      <w:r>
        <w:t>Information Coordinator:</w:t>
      </w:r>
      <w:r>
        <w:tab/>
        <w:t>Karen Whittle</w:t>
      </w:r>
    </w:p>
    <w:p w14:paraId="00CF978A" w14:textId="19FCC8FC" w:rsidR="00F54D11" w:rsidRDefault="00434DDF">
      <w:r>
        <w:tab/>
      </w:r>
      <w:r>
        <w:tab/>
      </w:r>
      <w:r>
        <w:tab/>
      </w:r>
      <w:r>
        <w:tab/>
        <w:t>Tsc.clinic@sickkids.ca</w:t>
      </w:r>
    </w:p>
    <w:sectPr w:rsidR="00F54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72"/>
    <w:rsid w:val="001B0F1E"/>
    <w:rsid w:val="00200B86"/>
    <w:rsid w:val="00347E07"/>
    <w:rsid w:val="003939F0"/>
    <w:rsid w:val="00403A96"/>
    <w:rsid w:val="00434DDF"/>
    <w:rsid w:val="00454613"/>
    <w:rsid w:val="00557EC3"/>
    <w:rsid w:val="005B790C"/>
    <w:rsid w:val="005D0831"/>
    <w:rsid w:val="005D66FC"/>
    <w:rsid w:val="00690CB6"/>
    <w:rsid w:val="00780B26"/>
    <w:rsid w:val="007E78FD"/>
    <w:rsid w:val="00885F61"/>
    <w:rsid w:val="008C1AB1"/>
    <w:rsid w:val="008F420B"/>
    <w:rsid w:val="00A30227"/>
    <w:rsid w:val="00A97783"/>
    <w:rsid w:val="00B50C24"/>
    <w:rsid w:val="00B91DDA"/>
    <w:rsid w:val="00D20872"/>
    <w:rsid w:val="00D61F76"/>
    <w:rsid w:val="00E211C1"/>
    <w:rsid w:val="00EC4BF1"/>
    <w:rsid w:val="00F54D11"/>
    <w:rsid w:val="00F61042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1BE12"/>
  <w15:docId w15:val="{424E1D86-1E34-4B64-B507-04BF7B6C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.clinic@sickki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Blathnaid McCoy</dc:creator>
  <cp:lastModifiedBy>Melissa Cote</cp:lastModifiedBy>
  <cp:revision>2</cp:revision>
  <dcterms:created xsi:type="dcterms:W3CDTF">2016-02-05T18:53:00Z</dcterms:created>
  <dcterms:modified xsi:type="dcterms:W3CDTF">2016-02-05T18:53:00Z</dcterms:modified>
</cp:coreProperties>
</file>